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3E" w:rsidRPr="00B166BC" w:rsidRDefault="0060593E" w:rsidP="009B7C36">
      <w:pPr>
        <w:ind w:firstLine="6521"/>
        <w:rPr>
          <w:sz w:val="20"/>
        </w:rPr>
      </w:pPr>
      <w:bookmarkStart w:id="0" w:name="_GoBack"/>
      <w:bookmarkEnd w:id="0"/>
      <w:r w:rsidRPr="00B166BC">
        <w:rPr>
          <w:sz w:val="20"/>
        </w:rPr>
        <w:t xml:space="preserve">Torino,  </w:t>
      </w:r>
      <w:r w:rsidR="00C5049C">
        <w:rPr>
          <w:sz w:val="20"/>
        </w:rPr>
        <w:t>4 novembre</w:t>
      </w:r>
      <w:r w:rsidRPr="00B166BC">
        <w:rPr>
          <w:sz w:val="20"/>
        </w:rPr>
        <w:t xml:space="preserve"> 201</w:t>
      </w:r>
      <w:r>
        <w:rPr>
          <w:sz w:val="20"/>
        </w:rPr>
        <w:t>6</w:t>
      </w:r>
    </w:p>
    <w:p w:rsidR="0060593E" w:rsidRPr="00B166BC" w:rsidRDefault="0060593E" w:rsidP="00A9130C">
      <w:pPr>
        <w:ind w:firstLine="567"/>
        <w:rPr>
          <w:sz w:val="20"/>
        </w:rPr>
      </w:pPr>
      <w:r>
        <w:rPr>
          <w:sz w:val="20"/>
        </w:rPr>
        <w:t xml:space="preserve">Prot. n° </w:t>
      </w:r>
      <w:r w:rsidR="00814B18">
        <w:rPr>
          <w:sz w:val="20"/>
        </w:rPr>
        <w:t>16131</w:t>
      </w:r>
    </w:p>
    <w:p w:rsidR="0060593E" w:rsidRPr="00B166BC" w:rsidRDefault="0060593E" w:rsidP="00A9130C">
      <w:pPr>
        <w:ind w:firstLine="567"/>
        <w:rPr>
          <w:sz w:val="20"/>
        </w:rPr>
      </w:pPr>
      <w:r>
        <w:rPr>
          <w:sz w:val="20"/>
        </w:rPr>
        <w:t xml:space="preserve">CIRC. N° </w:t>
      </w:r>
      <w:r w:rsidR="00814B18">
        <w:rPr>
          <w:sz w:val="20"/>
        </w:rPr>
        <w:t>398</w:t>
      </w:r>
    </w:p>
    <w:p w:rsidR="0060593E" w:rsidRPr="00A779D9" w:rsidRDefault="0060593E" w:rsidP="00A779D9">
      <w:pPr>
        <w:spacing w:after="0" w:line="240" w:lineRule="auto"/>
        <w:ind w:firstLine="6096"/>
        <w:rPr>
          <w:sz w:val="20"/>
        </w:rPr>
      </w:pPr>
      <w:r w:rsidRPr="00A779D9">
        <w:rPr>
          <w:sz w:val="20"/>
        </w:rPr>
        <w:t>Ai Dirigenti scolastici</w:t>
      </w: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 w:rsidRPr="00A779D9">
        <w:rPr>
          <w:sz w:val="20"/>
        </w:rPr>
        <w:t>delle istituzioni scolastiche statali di ogni ordine e grado</w:t>
      </w:r>
      <w:r>
        <w:rPr>
          <w:sz w:val="20"/>
        </w:rPr>
        <w:t xml:space="preserve"> di</w:t>
      </w:r>
    </w:p>
    <w:p w:rsidR="0060593E" w:rsidRDefault="0060593E" w:rsidP="00A779D9">
      <w:pPr>
        <w:spacing w:after="0" w:line="240" w:lineRule="auto"/>
        <w:ind w:left="6096"/>
        <w:rPr>
          <w:b/>
          <w:sz w:val="20"/>
          <w:u w:val="single"/>
        </w:rPr>
      </w:pPr>
      <w:r>
        <w:rPr>
          <w:b/>
          <w:sz w:val="20"/>
          <w:u w:val="single"/>
        </w:rPr>
        <w:t>TORINO e provincia</w:t>
      </w:r>
    </w:p>
    <w:p w:rsidR="0060593E" w:rsidRDefault="0060593E" w:rsidP="00A779D9">
      <w:pPr>
        <w:spacing w:after="0" w:line="240" w:lineRule="auto"/>
        <w:ind w:left="6096"/>
        <w:rPr>
          <w:b/>
          <w:sz w:val="20"/>
          <w:u w:val="single"/>
        </w:rPr>
      </w:pP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>
        <w:rPr>
          <w:sz w:val="20"/>
        </w:rPr>
        <w:t>Al MIUR</w:t>
      </w: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>
        <w:rPr>
          <w:sz w:val="20"/>
        </w:rPr>
        <w:t>USR Piemonte</w:t>
      </w:r>
    </w:p>
    <w:p w:rsidR="0060593E" w:rsidRDefault="0060593E" w:rsidP="00A779D9">
      <w:pPr>
        <w:spacing w:after="0" w:line="240" w:lineRule="auto"/>
        <w:ind w:left="6096"/>
        <w:rPr>
          <w:sz w:val="20"/>
        </w:rPr>
      </w:pP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>
        <w:rPr>
          <w:sz w:val="20"/>
        </w:rPr>
        <w:t>A tutto il personale docente interessato</w:t>
      </w: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>
        <w:rPr>
          <w:sz w:val="20"/>
        </w:rPr>
        <w:t xml:space="preserve"> </w:t>
      </w:r>
    </w:p>
    <w:p w:rsidR="0060593E" w:rsidRDefault="0060593E" w:rsidP="00A779D9">
      <w:pPr>
        <w:spacing w:after="0" w:line="240" w:lineRule="auto"/>
        <w:ind w:left="6096"/>
        <w:rPr>
          <w:sz w:val="20"/>
        </w:rPr>
      </w:pPr>
      <w:r>
        <w:rPr>
          <w:sz w:val="20"/>
        </w:rPr>
        <w:t>Alle OO.SS. del comparto scuola</w:t>
      </w:r>
    </w:p>
    <w:p w:rsidR="0060593E" w:rsidRDefault="0060593E" w:rsidP="00A779D9">
      <w:pPr>
        <w:spacing w:after="0" w:line="240" w:lineRule="auto"/>
        <w:ind w:left="6096"/>
        <w:rPr>
          <w:b/>
          <w:sz w:val="20"/>
          <w:u w:val="single"/>
        </w:rPr>
      </w:pPr>
      <w:r>
        <w:rPr>
          <w:b/>
          <w:sz w:val="20"/>
          <w:u w:val="single"/>
        </w:rPr>
        <w:t>LORO SEDI</w:t>
      </w:r>
    </w:p>
    <w:p w:rsidR="0060593E" w:rsidRPr="00A779D9" w:rsidRDefault="0060593E" w:rsidP="00A779D9">
      <w:pPr>
        <w:spacing w:after="0" w:line="240" w:lineRule="auto"/>
        <w:ind w:left="6096"/>
        <w:rPr>
          <w:b/>
          <w:u w:val="single"/>
        </w:rPr>
      </w:pPr>
    </w:p>
    <w:p w:rsidR="0060593E" w:rsidRDefault="0060593E" w:rsidP="00B166BC">
      <w:pPr>
        <w:ind w:firstLine="6096"/>
      </w:pPr>
      <w:r>
        <w:t>All’Albo</w:t>
      </w:r>
    </w:p>
    <w:p w:rsidR="0060593E" w:rsidRDefault="0060593E" w:rsidP="0066553B">
      <w:pPr>
        <w:spacing w:after="0" w:line="240" w:lineRule="auto"/>
        <w:ind w:left="1134" w:hanging="1134"/>
      </w:pPr>
      <w:r>
        <w:t xml:space="preserve">Oggetto: </w:t>
      </w:r>
      <w:r w:rsidR="003D51D8">
        <w:t>nomine a tempo determinato</w:t>
      </w:r>
      <w:r>
        <w:t xml:space="preserve"> </w:t>
      </w:r>
      <w:r w:rsidR="003D51D8">
        <w:t xml:space="preserve">da graduatoria ad esaurimento - </w:t>
      </w:r>
      <w:r>
        <w:t xml:space="preserve">scuola </w:t>
      </w:r>
      <w:r w:rsidR="00AF7B11">
        <w:t xml:space="preserve">primaria e </w:t>
      </w:r>
      <w:r>
        <w:t>dell’infanzia.</w:t>
      </w:r>
      <w:r w:rsidR="00C51852">
        <w:t xml:space="preserve"> </w:t>
      </w:r>
      <w:r w:rsidR="00C5049C" w:rsidRPr="00B663FD">
        <w:rPr>
          <w:b/>
        </w:rPr>
        <w:t>Variazione calendario operazioni</w:t>
      </w:r>
      <w:r w:rsidR="00C51852">
        <w:t>.</w:t>
      </w:r>
      <w:r>
        <w:t xml:space="preserve"> </w:t>
      </w:r>
    </w:p>
    <w:p w:rsidR="00C51852" w:rsidRDefault="00C51852" w:rsidP="0036297E"/>
    <w:p w:rsidR="000253B5" w:rsidRDefault="00C5049C" w:rsidP="00814B18">
      <w:pPr>
        <w:ind w:firstLine="567"/>
      </w:pPr>
      <w:r>
        <w:t>Si fa presente</w:t>
      </w:r>
      <w:r w:rsidR="000253B5">
        <w:t xml:space="preserve"> che, al momento, </w:t>
      </w:r>
      <w:r>
        <w:t xml:space="preserve">non </w:t>
      </w:r>
      <w:r w:rsidR="000253B5">
        <w:t>sono</w:t>
      </w:r>
      <w:r>
        <w:t xml:space="preserve"> </w:t>
      </w:r>
      <w:r w:rsidR="00814B18">
        <w:t xml:space="preserve">state </w:t>
      </w:r>
      <w:r>
        <w:t>ancora p</w:t>
      </w:r>
      <w:r w:rsidR="00814B18">
        <w:t>rodotte</w:t>
      </w:r>
      <w:r>
        <w:t xml:space="preserve"> </w:t>
      </w:r>
      <w:r w:rsidR="00814B18">
        <w:t xml:space="preserve">dal SIDI </w:t>
      </w:r>
      <w:r>
        <w:t>le graduatorie ad esaurimento aggiornate al 31 ottobre 2016, della scuola primaria e dell’infanzia. S</w:t>
      </w:r>
      <w:r w:rsidR="000253B5">
        <w:t xml:space="preserve">i </w:t>
      </w:r>
      <w:r>
        <w:t xml:space="preserve">comunica, pertanto, che </w:t>
      </w:r>
      <w:r w:rsidR="00814B18">
        <w:t xml:space="preserve">il calendario per le </w:t>
      </w:r>
      <w:r>
        <w:t>nomine</w:t>
      </w:r>
      <w:r w:rsidR="00814B18">
        <w:t xml:space="preserve"> a tempo determinato del personale docente della scuola primaria e dell’infanzia, programmato dal</w:t>
      </w:r>
      <w:r>
        <w:t xml:space="preserve"> 7 e 8 </w:t>
      </w:r>
      <w:r w:rsidR="00F61BA8">
        <w:t>novembre</w:t>
      </w:r>
      <w:r>
        <w:t xml:space="preserve"> 2016</w:t>
      </w:r>
      <w:r w:rsidR="00814B18">
        <w:t>,</w:t>
      </w:r>
      <w:r>
        <w:t xml:space="preserve"> </w:t>
      </w:r>
      <w:r w:rsidR="00814B18">
        <w:t>è così modificato</w:t>
      </w:r>
      <w:r w:rsidR="000253B5">
        <w:t xml:space="preserve">: </w:t>
      </w:r>
      <w:r>
        <w:t xml:space="preserve"> </w:t>
      </w:r>
    </w:p>
    <w:p w:rsidR="000253B5" w:rsidRDefault="000253B5" w:rsidP="00F61BA8">
      <w:pPr>
        <w:jc w:val="center"/>
        <w:rPr>
          <w:b/>
          <w:i/>
        </w:rPr>
      </w:pPr>
      <w:r w:rsidRPr="00E921F5">
        <w:rPr>
          <w:b/>
          <w:i/>
        </w:rPr>
        <w:t xml:space="preserve">SCUOLA </w:t>
      </w:r>
      <w:r>
        <w:rPr>
          <w:b/>
          <w:i/>
        </w:rPr>
        <w:t>PRIMARIA</w:t>
      </w:r>
    </w:p>
    <w:p w:rsidR="000253B5" w:rsidRDefault="000253B5" w:rsidP="000253B5">
      <w:pPr>
        <w:jc w:val="center"/>
        <w:rPr>
          <w:b/>
          <w:i/>
        </w:rPr>
      </w:pPr>
      <w:r>
        <w:rPr>
          <w:b/>
          <w:i/>
        </w:rPr>
        <w:t>SCUOLA POLO</w:t>
      </w:r>
    </w:p>
    <w:p w:rsidR="000253B5" w:rsidRDefault="000253B5" w:rsidP="000253B5">
      <w:pPr>
        <w:jc w:val="center"/>
        <w:rPr>
          <w:b/>
        </w:rPr>
      </w:pPr>
      <w:r>
        <w:rPr>
          <w:b/>
        </w:rPr>
        <w:t>LICEO STATALE BERTI</w:t>
      </w:r>
    </w:p>
    <w:p w:rsidR="000253B5" w:rsidRDefault="000253B5" w:rsidP="000253B5">
      <w:pPr>
        <w:jc w:val="center"/>
        <w:rPr>
          <w:b/>
          <w:i/>
        </w:rPr>
      </w:pPr>
      <w:r>
        <w:rPr>
          <w:b/>
        </w:rPr>
        <w:t>VIA DUCHESSA JOLANDA 27 BIS - TORINO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9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>ore 9,30</w:t>
      </w:r>
      <w:r>
        <w:t>:</w:t>
      </w:r>
    </w:p>
    <w:p w:rsidR="000253B5" w:rsidRDefault="000253B5" w:rsidP="000253B5">
      <w:pPr>
        <w:pStyle w:val="Paragrafoelenco"/>
        <w:ind w:left="540"/>
      </w:pPr>
      <w:r>
        <w:t>A) supplenze annuali ai docenti di sostegno provvisti del titolo di specializzazione inseriti nelle graduatorie di istituto;</w:t>
      </w:r>
    </w:p>
    <w:p w:rsidR="000253B5" w:rsidRDefault="000253B5" w:rsidP="000253B5">
      <w:pPr>
        <w:pStyle w:val="Paragrafoelenco"/>
        <w:ind w:left="540"/>
      </w:pPr>
      <w:r>
        <w:t>B) supplenze annuali ai docenti di sostegno provvisti del titolo di specializzazione non inseriti nelle graduatorie d’istituto che hanno presentato la messa a disposizione;</w:t>
      </w:r>
    </w:p>
    <w:p w:rsidR="001D55C3" w:rsidRDefault="001D55C3" w:rsidP="000253B5">
      <w:pPr>
        <w:pStyle w:val="Paragrafoelenco"/>
        <w:ind w:left="540"/>
      </w:pPr>
      <w:r>
        <w:rPr>
          <w:b/>
        </w:rPr>
        <w:lastRenderedPageBreak/>
        <w:t>9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>
        <w:rPr>
          <w:b/>
        </w:rPr>
        <w:t>11</w:t>
      </w:r>
      <w:r w:rsidRPr="00C51852">
        <w:rPr>
          <w:b/>
        </w:rPr>
        <w:t>,30</w:t>
      </w:r>
      <w:r>
        <w:t xml:space="preserve">: </w:t>
      </w:r>
      <w:r w:rsidRPr="00C331DE">
        <w:t>supplenze annuali</w:t>
      </w:r>
      <w:r>
        <w:t xml:space="preserve"> sia sui posti comuni che di sostegno </w:t>
      </w:r>
      <w:r w:rsidR="00814B18">
        <w:t>dei</w:t>
      </w:r>
      <w:r>
        <w:t xml:space="preserve"> </w:t>
      </w:r>
      <w:r w:rsidR="00F61BA8">
        <w:t>docenti beneficiari L. 104/92;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9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 w:rsidRPr="00637159">
        <w:rPr>
          <w:b/>
        </w:rPr>
        <w:t>14.30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</w:t>
      </w:r>
      <w:r w:rsidR="00F61BA8">
        <w:t>izione n° 1 alla posizione n° 160</w:t>
      </w:r>
      <w:r>
        <w:t>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10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>
        <w:rPr>
          <w:b/>
        </w:rPr>
        <w:t>9</w:t>
      </w:r>
      <w:r w:rsidRPr="00637159">
        <w:rPr>
          <w:b/>
        </w:rPr>
        <w:t>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1</w:t>
      </w:r>
      <w:r w:rsidR="00F61BA8">
        <w:t>6</w:t>
      </w:r>
      <w:r>
        <w:t xml:space="preserve">1 alla posizione n° </w:t>
      </w:r>
      <w:r w:rsidR="00F61BA8">
        <w:t>320</w:t>
      </w:r>
      <w:r>
        <w:t>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10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 w:rsidRPr="00637159">
        <w:rPr>
          <w:b/>
        </w:rPr>
        <w:t>14.30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</w:t>
      </w:r>
      <w:r w:rsidR="00F61BA8">
        <w:t>321</w:t>
      </w:r>
      <w:r>
        <w:t xml:space="preserve"> alla posizione n° </w:t>
      </w:r>
      <w:r w:rsidR="00F61BA8">
        <w:t>48</w:t>
      </w:r>
      <w:r w:rsidR="001D55C3">
        <w:t>0</w:t>
      </w:r>
      <w:r>
        <w:t>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 xml:space="preserve">11 </w:t>
      </w:r>
      <w:r w:rsidRPr="00C51852">
        <w:rPr>
          <w:b/>
        </w:rPr>
        <w:t xml:space="preserve">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>
        <w:rPr>
          <w:b/>
        </w:rPr>
        <w:t>9</w:t>
      </w:r>
      <w:r w:rsidRPr="00637159">
        <w:rPr>
          <w:b/>
        </w:rPr>
        <w:t>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</w:t>
      </w:r>
      <w:r w:rsidR="00F61BA8">
        <w:t>481</w:t>
      </w:r>
      <w:r>
        <w:t xml:space="preserve"> alla posizione n° </w:t>
      </w:r>
      <w:r w:rsidR="00F61BA8">
        <w:t>640</w:t>
      </w:r>
      <w:r>
        <w:t>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11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 w:rsidRPr="00637159">
        <w:rPr>
          <w:b/>
        </w:rPr>
        <w:t>14.30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</w:t>
      </w:r>
      <w:r w:rsidR="00F61BA8">
        <w:t>64</w:t>
      </w:r>
      <w:r>
        <w:t xml:space="preserve">1 alla posizione n° </w:t>
      </w:r>
      <w:r w:rsidR="00F61BA8">
        <w:t>80</w:t>
      </w:r>
      <w:r>
        <w:t>0;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1</w:t>
      </w:r>
      <w:r w:rsidR="001D55C3">
        <w:rPr>
          <w:b/>
        </w:rPr>
        <w:t>2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>
        <w:rPr>
          <w:b/>
        </w:rPr>
        <w:t>9</w:t>
      </w:r>
      <w:r w:rsidRPr="00637159">
        <w:rPr>
          <w:b/>
        </w:rPr>
        <w:t>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</w:t>
      </w:r>
      <w:r w:rsidR="00F61BA8">
        <w:t>80</w:t>
      </w:r>
      <w:r>
        <w:t xml:space="preserve">1 alla posizione n° </w:t>
      </w:r>
      <w:r w:rsidR="00F61BA8">
        <w:t>960</w:t>
      </w:r>
      <w:r>
        <w:t>;</w:t>
      </w:r>
    </w:p>
    <w:p w:rsidR="000253B5" w:rsidRDefault="000253B5" w:rsidP="000253B5">
      <w:pPr>
        <w:pStyle w:val="Paragrafoelenco"/>
        <w:ind w:left="540"/>
      </w:pPr>
      <w:r>
        <w:rPr>
          <w:b/>
        </w:rPr>
        <w:t>1</w:t>
      </w:r>
      <w:r w:rsidR="001D55C3">
        <w:rPr>
          <w:b/>
        </w:rPr>
        <w:t>2</w:t>
      </w:r>
      <w:r w:rsidRPr="00C51852">
        <w:rPr>
          <w:b/>
        </w:rPr>
        <w:t xml:space="preserve"> 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 w:rsidRPr="00637159">
        <w:rPr>
          <w:b/>
        </w:rPr>
        <w:t>14.30</w:t>
      </w:r>
      <w:r>
        <w:rPr>
          <w:b/>
        </w:rPr>
        <w:t xml:space="preserve">: </w:t>
      </w:r>
      <w:r w:rsidRPr="00C331DE">
        <w:t>supplenze annuali</w:t>
      </w:r>
      <w:r>
        <w:t xml:space="preserve"> sia sui posti comuni che di sostegno secondo l’ordine delle GAE dalla posizione n° </w:t>
      </w:r>
      <w:r w:rsidR="00F61BA8">
        <w:t>961</w:t>
      </w:r>
      <w:r>
        <w:t xml:space="preserve"> a</w:t>
      </w:r>
      <w:r w:rsidR="00F61BA8">
        <w:t xml:space="preserve"> </w:t>
      </w:r>
      <w:r w:rsidR="001D55C3">
        <w:t>fine graduatoria</w:t>
      </w:r>
      <w:r w:rsidR="00F61BA8">
        <w:t>.</w:t>
      </w:r>
    </w:p>
    <w:p w:rsidR="00C331DE" w:rsidRDefault="00C331DE" w:rsidP="000253B5"/>
    <w:p w:rsidR="0060593E" w:rsidRDefault="0060593E" w:rsidP="00F61BA8">
      <w:pPr>
        <w:jc w:val="center"/>
        <w:rPr>
          <w:b/>
          <w:i/>
        </w:rPr>
      </w:pPr>
      <w:r w:rsidRPr="00E921F5">
        <w:rPr>
          <w:b/>
          <w:i/>
        </w:rPr>
        <w:t xml:space="preserve">SCUOLA </w:t>
      </w:r>
      <w:r w:rsidR="00C331DE">
        <w:rPr>
          <w:b/>
          <w:i/>
        </w:rPr>
        <w:t>DELL’INFANZIA</w:t>
      </w:r>
    </w:p>
    <w:p w:rsidR="00543F3F" w:rsidRDefault="000253B5" w:rsidP="00B31248">
      <w:pPr>
        <w:jc w:val="center"/>
        <w:rPr>
          <w:b/>
          <w:i/>
        </w:rPr>
      </w:pPr>
      <w:r>
        <w:rPr>
          <w:b/>
          <w:i/>
        </w:rPr>
        <w:t>Liceo Classico “Cavour”</w:t>
      </w:r>
    </w:p>
    <w:p w:rsidR="000253B5" w:rsidRDefault="000253B5" w:rsidP="00B31248">
      <w:pPr>
        <w:jc w:val="center"/>
        <w:rPr>
          <w:b/>
          <w:i/>
        </w:rPr>
      </w:pPr>
      <w:r>
        <w:rPr>
          <w:b/>
          <w:i/>
        </w:rPr>
        <w:t>Corso Tassoni, 15</w:t>
      </w:r>
    </w:p>
    <w:p w:rsidR="00543F3F" w:rsidRPr="00543F3F" w:rsidRDefault="00543F3F" w:rsidP="00B31248">
      <w:pPr>
        <w:jc w:val="center"/>
        <w:rPr>
          <w:b/>
          <w:i/>
          <w:u w:val="single"/>
        </w:rPr>
      </w:pPr>
      <w:r w:rsidRPr="00543F3F">
        <w:rPr>
          <w:b/>
          <w:i/>
          <w:u w:val="single"/>
        </w:rPr>
        <w:t>101</w:t>
      </w:r>
      <w:r w:rsidR="000253B5">
        <w:rPr>
          <w:b/>
          <w:i/>
          <w:u w:val="single"/>
        </w:rPr>
        <w:t>43</w:t>
      </w:r>
      <w:r w:rsidRPr="00543F3F">
        <w:rPr>
          <w:b/>
          <w:i/>
          <w:u w:val="single"/>
        </w:rPr>
        <w:t xml:space="preserve"> Torino</w:t>
      </w:r>
    </w:p>
    <w:p w:rsidR="00C331DE" w:rsidRDefault="001D55C3" w:rsidP="00C331DE">
      <w:pPr>
        <w:pStyle w:val="Paragrafoelenco"/>
        <w:ind w:left="540"/>
      </w:pPr>
      <w:r>
        <w:rPr>
          <w:b/>
        </w:rPr>
        <w:t>9</w:t>
      </w:r>
      <w:r w:rsidR="00C331DE">
        <w:rPr>
          <w:b/>
        </w:rPr>
        <w:t xml:space="preserve"> </w:t>
      </w:r>
      <w:r w:rsidR="00C331DE" w:rsidRPr="00C51852">
        <w:rPr>
          <w:b/>
        </w:rPr>
        <w:t xml:space="preserve">novembre 2016 </w:t>
      </w:r>
      <w:r w:rsidR="00C331DE">
        <w:rPr>
          <w:b/>
        </w:rPr>
        <w:t xml:space="preserve">- </w:t>
      </w:r>
      <w:r w:rsidR="00C331DE" w:rsidRPr="00C51852">
        <w:rPr>
          <w:b/>
        </w:rPr>
        <w:t>ore 9,30</w:t>
      </w:r>
      <w:r w:rsidR="00C331DE">
        <w:t>:</w:t>
      </w:r>
    </w:p>
    <w:p w:rsidR="00C331DE" w:rsidRDefault="00C331DE" w:rsidP="00C331DE">
      <w:pPr>
        <w:pStyle w:val="Paragrafoelenco"/>
        <w:ind w:left="540"/>
      </w:pPr>
      <w:r>
        <w:t>A) supplenze annuali ai docenti di sostegno provvisti del titolo di specializzazione inseriti nelle graduatorie di istituto;</w:t>
      </w:r>
    </w:p>
    <w:p w:rsidR="00C331DE" w:rsidRDefault="00C331DE" w:rsidP="00C331DE">
      <w:pPr>
        <w:pStyle w:val="Paragrafoelenco"/>
        <w:ind w:left="540"/>
      </w:pPr>
      <w:r>
        <w:t>B) supplenze annuali ai docenti di sostegno provvisti del titolo di specializzazione non inseriti nelle graduatorie d’istituto che hanno presentato la messa a disposizione;</w:t>
      </w:r>
    </w:p>
    <w:p w:rsidR="00F61BA8" w:rsidRDefault="00F61BA8" w:rsidP="00F61BA8">
      <w:pPr>
        <w:pStyle w:val="Paragrafoelenco"/>
        <w:ind w:left="540"/>
      </w:pPr>
      <w:r>
        <w:rPr>
          <w:b/>
        </w:rPr>
        <w:t xml:space="preserve">9 </w:t>
      </w:r>
      <w:r w:rsidRPr="00C51852">
        <w:rPr>
          <w:b/>
        </w:rPr>
        <w:t xml:space="preserve">novembre 2016 </w:t>
      </w:r>
      <w:r>
        <w:rPr>
          <w:b/>
        </w:rPr>
        <w:t xml:space="preserve">- </w:t>
      </w:r>
      <w:r w:rsidRPr="00C51852">
        <w:rPr>
          <w:b/>
        </w:rPr>
        <w:t xml:space="preserve">ore </w:t>
      </w:r>
      <w:r>
        <w:rPr>
          <w:b/>
        </w:rPr>
        <w:t>11</w:t>
      </w:r>
      <w:r w:rsidRPr="00C51852">
        <w:rPr>
          <w:b/>
        </w:rPr>
        <w:t>,30</w:t>
      </w:r>
      <w:r>
        <w:rPr>
          <w:b/>
        </w:rPr>
        <w:t>:</w:t>
      </w:r>
      <w:r w:rsidRPr="00F61BA8">
        <w:t xml:space="preserve"> </w:t>
      </w:r>
      <w:r w:rsidRPr="00C331DE">
        <w:t>supplenze annuali</w:t>
      </w:r>
      <w:r>
        <w:t xml:space="preserve"> sia sui posti comuni che di sostegno </w:t>
      </w:r>
      <w:r w:rsidR="00814B18">
        <w:t>dei</w:t>
      </w:r>
      <w:r>
        <w:t xml:space="preserve"> docenti beneficiari L. 104/92;</w:t>
      </w:r>
    </w:p>
    <w:p w:rsidR="00C331DE" w:rsidRDefault="001D55C3" w:rsidP="00C331DE">
      <w:pPr>
        <w:pStyle w:val="Paragrafoelenco"/>
        <w:ind w:left="540"/>
      </w:pPr>
      <w:r>
        <w:rPr>
          <w:b/>
        </w:rPr>
        <w:t>9</w:t>
      </w:r>
      <w:r w:rsidR="00C331DE" w:rsidRPr="00C51852">
        <w:rPr>
          <w:b/>
        </w:rPr>
        <w:t xml:space="preserve"> novembre 2016 </w:t>
      </w:r>
      <w:r w:rsidR="00C331DE">
        <w:rPr>
          <w:b/>
        </w:rPr>
        <w:t xml:space="preserve">- </w:t>
      </w:r>
      <w:r w:rsidR="00C331DE" w:rsidRPr="00C51852">
        <w:rPr>
          <w:b/>
        </w:rPr>
        <w:t xml:space="preserve">ore </w:t>
      </w:r>
      <w:r w:rsidR="00C331DE" w:rsidRPr="00637159">
        <w:rPr>
          <w:b/>
        </w:rPr>
        <w:t>14.30</w:t>
      </w:r>
      <w:r w:rsidR="00C331DE">
        <w:rPr>
          <w:b/>
        </w:rPr>
        <w:t xml:space="preserve">: </w:t>
      </w:r>
      <w:r w:rsidR="00C331DE" w:rsidRPr="00C331DE">
        <w:t>supplenze annuali</w:t>
      </w:r>
      <w:r w:rsidR="00C331DE">
        <w:t xml:space="preserve"> sia sui posti comuni che di sostegno secondo l’ordine delle GAE dalla posizione n° 1 alla posizione n° 1</w:t>
      </w:r>
      <w:r w:rsidR="00B31248">
        <w:t>0</w:t>
      </w:r>
      <w:r w:rsidR="00C331DE">
        <w:t>0;</w:t>
      </w:r>
    </w:p>
    <w:p w:rsidR="00C331DE" w:rsidRDefault="001D55C3" w:rsidP="00C331DE">
      <w:pPr>
        <w:pStyle w:val="Paragrafoelenco"/>
        <w:ind w:left="540"/>
      </w:pPr>
      <w:r>
        <w:rPr>
          <w:b/>
        </w:rPr>
        <w:t>10</w:t>
      </w:r>
      <w:r w:rsidR="00543F3F">
        <w:rPr>
          <w:b/>
        </w:rPr>
        <w:t xml:space="preserve"> </w:t>
      </w:r>
      <w:r w:rsidR="00C331DE" w:rsidRPr="00C51852">
        <w:rPr>
          <w:b/>
        </w:rPr>
        <w:t xml:space="preserve">novembre 2016 </w:t>
      </w:r>
      <w:r w:rsidR="00C331DE">
        <w:rPr>
          <w:b/>
        </w:rPr>
        <w:t xml:space="preserve">- </w:t>
      </w:r>
      <w:r w:rsidR="00C331DE" w:rsidRPr="00C51852">
        <w:rPr>
          <w:b/>
        </w:rPr>
        <w:t xml:space="preserve">ore </w:t>
      </w:r>
      <w:r w:rsidR="00C331DE">
        <w:rPr>
          <w:b/>
        </w:rPr>
        <w:t>9</w:t>
      </w:r>
      <w:r w:rsidR="00C331DE" w:rsidRPr="00637159">
        <w:rPr>
          <w:b/>
        </w:rPr>
        <w:t>.30</w:t>
      </w:r>
      <w:r w:rsidR="00C331DE">
        <w:rPr>
          <w:b/>
        </w:rPr>
        <w:t xml:space="preserve">: </w:t>
      </w:r>
      <w:r w:rsidR="00C331DE" w:rsidRPr="00C331DE">
        <w:t>supplenze annuali</w:t>
      </w:r>
      <w:r w:rsidR="00C331DE">
        <w:t xml:space="preserve"> sia sui posti comuni che di sostegno secondo l’ordine</w:t>
      </w:r>
      <w:r w:rsidR="00B31248">
        <w:t xml:space="preserve"> delle GAE dalla posizione n° 10</w:t>
      </w:r>
      <w:r w:rsidR="00C331DE">
        <w:t xml:space="preserve">1 alla posizione n° </w:t>
      </w:r>
      <w:r w:rsidR="00B31248">
        <w:t>2</w:t>
      </w:r>
      <w:r w:rsidR="00543F3F">
        <w:t>0</w:t>
      </w:r>
      <w:r w:rsidR="00B31248">
        <w:t>0</w:t>
      </w:r>
      <w:r w:rsidR="00C331DE">
        <w:t>;</w:t>
      </w:r>
    </w:p>
    <w:p w:rsidR="00543F3F" w:rsidRDefault="001D55C3" w:rsidP="00C331DE">
      <w:pPr>
        <w:pStyle w:val="Paragrafoelenco"/>
        <w:ind w:left="540"/>
      </w:pPr>
      <w:r>
        <w:rPr>
          <w:b/>
        </w:rPr>
        <w:t>10</w:t>
      </w:r>
      <w:r w:rsidR="00C331DE" w:rsidRPr="00C51852">
        <w:rPr>
          <w:b/>
        </w:rPr>
        <w:t xml:space="preserve"> novembre 2016 </w:t>
      </w:r>
      <w:r w:rsidR="00C331DE">
        <w:rPr>
          <w:b/>
        </w:rPr>
        <w:t xml:space="preserve">- </w:t>
      </w:r>
      <w:r w:rsidR="00C331DE" w:rsidRPr="00C51852">
        <w:rPr>
          <w:b/>
        </w:rPr>
        <w:t xml:space="preserve">ore </w:t>
      </w:r>
      <w:r w:rsidR="00C331DE" w:rsidRPr="00637159">
        <w:rPr>
          <w:b/>
        </w:rPr>
        <w:t>14.30</w:t>
      </w:r>
      <w:r w:rsidR="00C331DE">
        <w:rPr>
          <w:b/>
        </w:rPr>
        <w:t xml:space="preserve">: </w:t>
      </w:r>
      <w:r w:rsidR="00C331DE" w:rsidRPr="00C331DE">
        <w:t>supplenze annuali</w:t>
      </w:r>
      <w:r w:rsidR="00C331DE">
        <w:t xml:space="preserve"> sia sui posti comuni che di sostegno secondo l’ordine delle GAE dalla posizione n° </w:t>
      </w:r>
      <w:r w:rsidR="00543F3F">
        <w:t>20</w:t>
      </w:r>
      <w:r w:rsidR="00C331DE">
        <w:t xml:space="preserve">1 alla posizione n° </w:t>
      </w:r>
      <w:r w:rsidR="00543F3F">
        <w:t>300</w:t>
      </w:r>
    </w:p>
    <w:p w:rsidR="00543F3F" w:rsidRDefault="000253B5" w:rsidP="00543F3F">
      <w:pPr>
        <w:pStyle w:val="Paragrafoelenco"/>
        <w:ind w:left="540"/>
      </w:pPr>
      <w:r>
        <w:rPr>
          <w:b/>
        </w:rPr>
        <w:lastRenderedPageBreak/>
        <w:t>1</w:t>
      </w:r>
      <w:r w:rsidR="001D55C3">
        <w:rPr>
          <w:b/>
        </w:rPr>
        <w:t>1</w:t>
      </w:r>
      <w:r w:rsidR="00543F3F">
        <w:rPr>
          <w:b/>
        </w:rPr>
        <w:t xml:space="preserve"> </w:t>
      </w:r>
      <w:r w:rsidR="00543F3F" w:rsidRPr="00C51852">
        <w:rPr>
          <w:b/>
        </w:rPr>
        <w:t xml:space="preserve">novembre 2016 </w:t>
      </w:r>
      <w:r w:rsidR="00543F3F">
        <w:rPr>
          <w:b/>
        </w:rPr>
        <w:t xml:space="preserve">- </w:t>
      </w:r>
      <w:r w:rsidR="00543F3F" w:rsidRPr="00C51852">
        <w:rPr>
          <w:b/>
        </w:rPr>
        <w:t xml:space="preserve">ore </w:t>
      </w:r>
      <w:r w:rsidR="00543F3F">
        <w:rPr>
          <w:b/>
        </w:rPr>
        <w:t>9</w:t>
      </w:r>
      <w:r w:rsidR="00543F3F" w:rsidRPr="00637159">
        <w:rPr>
          <w:b/>
        </w:rPr>
        <w:t>.30</w:t>
      </w:r>
      <w:r w:rsidR="00543F3F">
        <w:rPr>
          <w:b/>
        </w:rPr>
        <w:t xml:space="preserve">: </w:t>
      </w:r>
      <w:r w:rsidR="00543F3F" w:rsidRPr="00C331DE">
        <w:t>supplenze annuali</w:t>
      </w:r>
      <w:r w:rsidR="00543F3F">
        <w:t xml:space="preserve"> sia sui posti comuni che di sostegno secondo l’ordine delle GAE dalla posizione n° 301 alla posizione n° 400;</w:t>
      </w:r>
    </w:p>
    <w:p w:rsidR="00543F3F" w:rsidRDefault="000253B5" w:rsidP="00543F3F">
      <w:pPr>
        <w:pStyle w:val="Paragrafoelenco"/>
        <w:ind w:left="540"/>
      </w:pPr>
      <w:r>
        <w:rPr>
          <w:b/>
        </w:rPr>
        <w:t>1</w:t>
      </w:r>
      <w:r w:rsidR="001D55C3">
        <w:rPr>
          <w:b/>
        </w:rPr>
        <w:t>1</w:t>
      </w:r>
      <w:r w:rsidR="00543F3F" w:rsidRPr="00C51852">
        <w:rPr>
          <w:b/>
        </w:rPr>
        <w:t xml:space="preserve"> novembre 2016 </w:t>
      </w:r>
      <w:r w:rsidR="00543F3F">
        <w:rPr>
          <w:b/>
        </w:rPr>
        <w:t xml:space="preserve">- </w:t>
      </w:r>
      <w:r w:rsidR="00543F3F" w:rsidRPr="00C51852">
        <w:rPr>
          <w:b/>
        </w:rPr>
        <w:t xml:space="preserve">ore </w:t>
      </w:r>
      <w:r w:rsidR="00543F3F" w:rsidRPr="00637159">
        <w:rPr>
          <w:b/>
        </w:rPr>
        <w:t>14.30</w:t>
      </w:r>
      <w:r w:rsidR="00543F3F">
        <w:rPr>
          <w:b/>
        </w:rPr>
        <w:t xml:space="preserve">: </w:t>
      </w:r>
      <w:r w:rsidR="00543F3F" w:rsidRPr="00C331DE">
        <w:t>supplenze annuali</w:t>
      </w:r>
      <w:r w:rsidR="00543F3F">
        <w:t xml:space="preserve"> sia sui posti comuni che di sostegno secondo l’ordine delle GAE dalla posizione n° 401 alla posizione n° 500</w:t>
      </w:r>
    </w:p>
    <w:p w:rsidR="00C331DE" w:rsidRDefault="00453326" w:rsidP="00C331DE">
      <w:pPr>
        <w:pStyle w:val="Paragrafoelenco"/>
        <w:ind w:left="540"/>
      </w:pPr>
      <w:r w:rsidRPr="00B31248">
        <w:rPr>
          <w:b/>
          <w:u w:val="single"/>
        </w:rPr>
        <w:t>FINO A</w:t>
      </w:r>
      <w:r w:rsidR="00B31248" w:rsidRPr="00B31248">
        <w:rPr>
          <w:b/>
          <w:u w:val="single"/>
        </w:rPr>
        <w:t>D</w:t>
      </w:r>
      <w:r w:rsidRPr="00B31248">
        <w:rPr>
          <w:b/>
          <w:u w:val="single"/>
        </w:rPr>
        <w:t xml:space="preserve"> ES</w:t>
      </w:r>
      <w:r w:rsidR="00B31248" w:rsidRPr="00B31248">
        <w:rPr>
          <w:b/>
          <w:u w:val="single"/>
        </w:rPr>
        <w:t>A</w:t>
      </w:r>
      <w:r w:rsidRPr="00B31248">
        <w:rPr>
          <w:b/>
          <w:u w:val="single"/>
        </w:rPr>
        <w:t xml:space="preserve">URIMENTO </w:t>
      </w:r>
      <w:r w:rsidR="00B31248" w:rsidRPr="00B31248">
        <w:rPr>
          <w:b/>
          <w:u w:val="single"/>
        </w:rPr>
        <w:t xml:space="preserve">DEI </w:t>
      </w:r>
      <w:r w:rsidRPr="00B31248">
        <w:rPr>
          <w:b/>
          <w:u w:val="single"/>
        </w:rPr>
        <w:t>POSTI</w:t>
      </w:r>
      <w:r w:rsidR="00C331DE">
        <w:t>;</w:t>
      </w:r>
    </w:p>
    <w:p w:rsidR="00C331DE" w:rsidRPr="00E921F5" w:rsidRDefault="00C331DE" w:rsidP="002808A7">
      <w:pPr>
        <w:ind w:firstLine="540"/>
        <w:jc w:val="center"/>
        <w:rPr>
          <w:b/>
          <w:i/>
        </w:rPr>
      </w:pPr>
    </w:p>
    <w:p w:rsidR="00474DBF" w:rsidRDefault="00474DBF" w:rsidP="00767E22">
      <w:pPr>
        <w:ind w:firstLine="567"/>
      </w:pPr>
      <w:r w:rsidRPr="007B5644">
        <w:rPr>
          <w:u w:val="single"/>
        </w:rPr>
        <w:t>Le graduatorie aggiornate saranno pubblicate con successiva circolare</w:t>
      </w:r>
      <w:r>
        <w:t>.</w:t>
      </w:r>
    </w:p>
    <w:p w:rsidR="00543F3F" w:rsidRDefault="00543F3F" w:rsidP="00781069">
      <w:pPr>
        <w:spacing w:after="0" w:line="240" w:lineRule="auto"/>
        <w:rPr>
          <w:b/>
          <w:u w:val="single"/>
        </w:rPr>
      </w:pPr>
    </w:p>
    <w:p w:rsidR="0060593E" w:rsidRPr="00474DBF" w:rsidRDefault="0060593E" w:rsidP="00781069">
      <w:pPr>
        <w:spacing w:after="0" w:line="240" w:lineRule="auto"/>
        <w:rPr>
          <w:b/>
          <w:u w:val="single"/>
        </w:rPr>
      </w:pPr>
      <w:r w:rsidRPr="00474DBF">
        <w:rPr>
          <w:b/>
          <w:u w:val="single"/>
        </w:rPr>
        <w:t xml:space="preserve">La presente viene pubblicata sul sito di questo UST e vale come formale </w:t>
      </w:r>
      <w:r w:rsidR="002C61C0" w:rsidRPr="00474DBF">
        <w:rPr>
          <w:b/>
          <w:u w:val="single"/>
        </w:rPr>
        <w:t>comunicazione</w:t>
      </w:r>
      <w:r w:rsidRPr="00474DBF">
        <w:rPr>
          <w:b/>
          <w:u w:val="single"/>
        </w:rPr>
        <w:t xml:space="preserve"> </w:t>
      </w:r>
      <w:r w:rsidR="002C61C0">
        <w:rPr>
          <w:b/>
          <w:u w:val="single"/>
        </w:rPr>
        <w:t xml:space="preserve">a </w:t>
      </w:r>
      <w:r w:rsidRPr="00474DBF">
        <w:rPr>
          <w:b/>
          <w:u w:val="single"/>
        </w:rPr>
        <w:t>tutti gli interessati.</w:t>
      </w:r>
    </w:p>
    <w:p w:rsidR="0060593E" w:rsidRDefault="0060593E" w:rsidP="008B6D78">
      <w:pPr>
        <w:spacing w:after="0" w:line="240" w:lineRule="auto"/>
        <w:rPr>
          <w:sz w:val="20"/>
        </w:rPr>
      </w:pPr>
    </w:p>
    <w:p w:rsidR="0060593E" w:rsidRPr="00574A33" w:rsidRDefault="0060593E" w:rsidP="0079684B">
      <w:pPr>
        <w:spacing w:after="0" w:line="240" w:lineRule="auto"/>
        <w:ind w:firstLine="708"/>
      </w:pPr>
      <w:r w:rsidRPr="00574A33">
        <w:t xml:space="preserve">Le SS.LL. sono pregate di dare la massima diffusione della presente a tutto il personale interessato. </w:t>
      </w:r>
    </w:p>
    <w:p w:rsidR="0060593E" w:rsidRDefault="0060593E" w:rsidP="008B6D78">
      <w:pPr>
        <w:spacing w:after="0" w:line="240" w:lineRule="auto"/>
        <w:ind w:firstLine="6379"/>
        <w:rPr>
          <w:sz w:val="20"/>
        </w:rPr>
      </w:pPr>
    </w:p>
    <w:p w:rsidR="0060593E" w:rsidRPr="008B6D78" w:rsidRDefault="0060593E" w:rsidP="008B6D78">
      <w:pPr>
        <w:spacing w:after="0" w:line="240" w:lineRule="auto"/>
        <w:ind w:firstLine="6379"/>
        <w:rPr>
          <w:sz w:val="20"/>
        </w:rPr>
      </w:pPr>
      <w:r w:rsidRPr="008B6D78">
        <w:rPr>
          <w:sz w:val="20"/>
        </w:rPr>
        <w:t>IL DIRIGENTE</w:t>
      </w:r>
    </w:p>
    <w:p w:rsidR="0060593E" w:rsidRPr="008B6D78" w:rsidRDefault="0060593E" w:rsidP="008B6D78">
      <w:pPr>
        <w:spacing w:after="0" w:line="240" w:lineRule="auto"/>
        <w:ind w:firstLine="6237"/>
        <w:rPr>
          <w:sz w:val="20"/>
        </w:rPr>
      </w:pPr>
      <w:r w:rsidRPr="008B6D78">
        <w:rPr>
          <w:sz w:val="20"/>
        </w:rPr>
        <w:t>Antonio CATANIA</w:t>
      </w:r>
    </w:p>
    <w:p w:rsidR="0060593E" w:rsidRPr="009E5092" w:rsidRDefault="0060593E" w:rsidP="009E5092">
      <w:pPr>
        <w:autoSpaceDE w:val="0"/>
        <w:autoSpaceDN w:val="0"/>
        <w:adjustRightInd w:val="0"/>
        <w:spacing w:after="0" w:line="240" w:lineRule="auto"/>
        <w:ind w:left="5387" w:hanging="142"/>
        <w:contextualSpacing/>
        <w:rPr>
          <w:rFonts w:cs="Calibri"/>
          <w:color w:val="404040"/>
          <w:sz w:val="14"/>
          <w:szCs w:val="14"/>
        </w:rPr>
      </w:pPr>
      <w:r w:rsidRPr="00E028D4">
        <w:rPr>
          <w:rFonts w:cs="Calibri"/>
          <w:color w:val="404040"/>
          <w:sz w:val="14"/>
          <w:szCs w:val="14"/>
        </w:rPr>
        <w:t>firma autografa sostituita a mezzo stampa ai sensi dell’articolo 3, comma 2 Decreto legislativo 39/1993</w:t>
      </w:r>
    </w:p>
    <w:p w:rsidR="0060593E" w:rsidRDefault="0060593E" w:rsidP="008B6D78">
      <w:pPr>
        <w:rPr>
          <w:sz w:val="16"/>
          <w:szCs w:val="16"/>
        </w:rPr>
      </w:pPr>
    </w:p>
    <w:sectPr w:rsidR="0060593E" w:rsidSect="007A3E3E">
      <w:headerReference w:type="default" r:id="rId8"/>
      <w:footerReference w:type="default" r:id="rId9"/>
      <w:headerReference w:type="first" r:id="rId10"/>
      <w:pgSz w:w="11906" w:h="16838"/>
      <w:pgMar w:top="3375" w:right="1134" w:bottom="1134" w:left="1134" w:header="851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14" w:rsidRDefault="005E0F14" w:rsidP="00735857">
      <w:pPr>
        <w:spacing w:after="0" w:line="240" w:lineRule="auto"/>
      </w:pPr>
      <w:r>
        <w:separator/>
      </w:r>
    </w:p>
  </w:endnote>
  <w:endnote w:type="continuationSeparator" w:id="0">
    <w:p w:rsidR="005E0F14" w:rsidRDefault="005E0F14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3E" w:rsidRDefault="00C72976" w:rsidP="0050056C">
    <w:pPr>
      <w:pStyle w:val="Pidipagina"/>
      <w:spacing w:before="240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233045</wp:posOffset>
              </wp:positionV>
              <wp:extent cx="4249420" cy="711835"/>
              <wp:effectExtent l="0" t="0" r="0" b="0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93E" w:rsidRPr="006E3238" w:rsidRDefault="0060593E" w:rsidP="0072653A">
                          <w:pPr>
                            <w:pStyle w:val="Pidipagina"/>
                            <w:rPr>
                              <w:color w:val="DE0029"/>
                              <w:sz w:val="12"/>
                              <w:szCs w:val="12"/>
                            </w:rPr>
                          </w:pPr>
                        </w:p>
                        <w:p w:rsidR="0060593E" w:rsidRPr="006E3238" w:rsidRDefault="0060593E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IL FUNZIONARIO RESPONSABILE: Anna Cangelosi 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anna.cangelosi.to@istruzione.it</w:t>
                          </w:r>
                        </w:p>
                        <w:p w:rsidR="0060593E" w:rsidRPr="006E3238" w:rsidRDefault="0060593E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Rif. Cinzia Contini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cinzia.contini.to@istruzione.it</w:t>
                          </w:r>
                        </w:p>
                        <w:p w:rsidR="0060593E" w:rsidRPr="006E3238" w:rsidRDefault="0060593E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Rif. Marina Falco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marina.falco.to@istruzione.it </w:t>
                          </w:r>
                        </w:p>
                        <w:p w:rsidR="0060593E" w:rsidRPr="006E3238" w:rsidRDefault="0060593E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Rif. Rosalba Ferrantini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rosalba.ferrantini.to@istruzione.it</w:t>
                          </w:r>
                        </w:p>
                        <w:p w:rsidR="0060593E" w:rsidRPr="00F67B04" w:rsidRDefault="0060593E" w:rsidP="00F67B04">
                          <w:pPr>
                            <w:ind w:firstLine="142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F67B04">
                            <w:rPr>
                              <w:sz w:val="12"/>
                              <w:szCs w:val="12"/>
                              <w:lang w:eastAsia="it-IT"/>
                            </w:rPr>
                            <w:t>Via Coazze, 18 - 10138 Torino - @ uspto@postacert.istruzione.it – c.f.80089530010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pt;margin-top:18.35pt;width:334.6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" filled="f" stroked="f">
              <v:textbox>
                <w:txbxContent>
                  <w:p w:rsidR="0060593E" w:rsidRPr="006E3238" w:rsidRDefault="0060593E" w:rsidP="0072653A">
                    <w:pPr>
                      <w:pStyle w:val="Pidipagina"/>
                      <w:rPr>
                        <w:color w:val="DE0029"/>
                        <w:sz w:val="12"/>
                        <w:szCs w:val="12"/>
                      </w:rPr>
                    </w:pPr>
                  </w:p>
                  <w:p w:rsidR="0060593E" w:rsidRPr="006E3238" w:rsidRDefault="0060593E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 w:rsidRPr="006E3238">
                      <w:rPr>
                        <w:sz w:val="12"/>
                        <w:szCs w:val="12"/>
                        <w:lang w:eastAsia="it-IT"/>
                      </w:rPr>
                      <w:t xml:space="preserve">IL FUNZIONARIO RESPONSABILE: Anna Cangelosi 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anna.cangelosi.to@istruzione.it</w:t>
                    </w:r>
                  </w:p>
                  <w:p w:rsidR="0060593E" w:rsidRPr="006E3238" w:rsidRDefault="0060593E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>
                      <w:rPr>
                        <w:sz w:val="12"/>
                        <w:szCs w:val="12"/>
                        <w:lang w:eastAsia="it-IT"/>
                      </w:rPr>
                      <w:t xml:space="preserve">Rif. Cinzia Contini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cinzia.contini.to@istruzione.it</w:t>
                    </w:r>
                  </w:p>
                  <w:p w:rsidR="0060593E" w:rsidRPr="006E3238" w:rsidRDefault="0060593E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 w:rsidRPr="006E3238">
                      <w:rPr>
                        <w:sz w:val="12"/>
                        <w:szCs w:val="12"/>
                        <w:lang w:eastAsia="it-IT"/>
                      </w:rPr>
                      <w:t>Rif. Marina Falco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 xml:space="preserve">marina.falco.to@istruzione.it </w:t>
                    </w:r>
                  </w:p>
                  <w:p w:rsidR="0060593E" w:rsidRPr="006E3238" w:rsidRDefault="0060593E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>
                      <w:rPr>
                        <w:sz w:val="12"/>
                        <w:szCs w:val="12"/>
                        <w:lang w:eastAsia="it-IT"/>
                      </w:rPr>
                      <w:t xml:space="preserve">Rif. Rosalba Ferrantini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rosalba.ferrantini.to@istruzione.it</w:t>
                    </w:r>
                  </w:p>
                  <w:p w:rsidR="0060593E" w:rsidRPr="00F67B04" w:rsidRDefault="0060593E" w:rsidP="00F67B04">
                    <w:pPr>
                      <w:ind w:firstLine="142"/>
                      <w:rPr>
                        <w:sz w:val="12"/>
                        <w:szCs w:val="12"/>
                        <w:lang w:eastAsia="it-IT"/>
                      </w:rPr>
                    </w:pPr>
                    <w:r w:rsidRPr="00F67B04">
                      <w:rPr>
                        <w:sz w:val="12"/>
                        <w:szCs w:val="12"/>
                        <w:lang w:eastAsia="it-IT"/>
                      </w:rPr>
                      <w:t>Via Coazze, 18 - 10138 Torino - @ uspto@postacert.istruzione.it – c.f.80089530010</w:t>
                    </w:r>
                  </w:p>
                </w:txbxContent>
              </v:textbox>
            </v:shape>
          </w:pict>
        </mc:Fallback>
      </mc:AlternateContent>
    </w:r>
    <w:r w:rsidR="00637159">
      <w:fldChar w:fldCharType="begin"/>
    </w:r>
    <w:r w:rsidR="00637159">
      <w:instrText>PAGE   \* MERGEFORMAT</w:instrText>
    </w:r>
    <w:r w:rsidR="00637159">
      <w:fldChar w:fldCharType="separate"/>
    </w:r>
    <w:r>
      <w:rPr>
        <w:noProof/>
      </w:rPr>
      <w:t>1</w:t>
    </w:r>
    <w:r w:rsidR="00637159">
      <w:rPr>
        <w:noProof/>
      </w:rPr>
      <w:fldChar w:fldCharType="end"/>
    </w:r>
  </w:p>
  <w:p w:rsidR="0060593E" w:rsidRPr="00735857" w:rsidRDefault="00C72976" w:rsidP="00D50321">
    <w:pPr>
      <w:pStyle w:val="Pidipagina"/>
      <w:tabs>
        <w:tab w:val="clear" w:pos="4819"/>
        <w:tab w:val="clear" w:pos="9638"/>
        <w:tab w:val="left" w:pos="7767"/>
        <w:tab w:val="left" w:pos="8156"/>
      </w:tabs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>
          <wp:extent cx="292100" cy="494665"/>
          <wp:effectExtent l="0" t="0" r="0" b="635"/>
          <wp:docPr id="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93E">
      <w:rPr>
        <w:rFonts w:ascii="Copperplate Gothic Bold" w:hAnsi="Copperplate Gothic Bold"/>
        <w:color w:val="DE0029"/>
        <w:sz w:val="18"/>
      </w:rPr>
      <w:tab/>
    </w:r>
    <w:r w:rsidR="0060593E">
      <w:rPr>
        <w:rFonts w:ascii="Copperplate Gothic Bold" w:hAnsi="Copperplate Gothic Bold"/>
        <w:color w:val="DE0029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14" w:rsidRDefault="005E0F14" w:rsidP="00735857">
      <w:pPr>
        <w:spacing w:after="0" w:line="240" w:lineRule="auto"/>
      </w:pPr>
      <w:r>
        <w:separator/>
      </w:r>
    </w:p>
  </w:footnote>
  <w:footnote w:type="continuationSeparator" w:id="0">
    <w:p w:rsidR="005E0F14" w:rsidRDefault="005E0F14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3E" w:rsidRDefault="0060593E">
    <w:pPr>
      <w:pStyle w:val="Intestazione"/>
      <w:rPr>
        <w:noProof/>
      </w:rPr>
    </w:pPr>
  </w:p>
  <w:p w:rsidR="0060593E" w:rsidRDefault="0060593E">
    <w:pPr>
      <w:pStyle w:val="Intestazione"/>
      <w:rPr>
        <w:noProof/>
      </w:rPr>
    </w:pPr>
  </w:p>
  <w:p w:rsidR="0060593E" w:rsidRDefault="0060593E">
    <w:pPr>
      <w:pStyle w:val="Intestazione"/>
      <w:rPr>
        <w:noProof/>
        <w:lang w:eastAsia="it-IT"/>
      </w:rPr>
    </w:pPr>
  </w:p>
  <w:p w:rsidR="0060593E" w:rsidRDefault="00C7297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763905</wp:posOffset>
              </wp:positionH>
              <wp:positionV relativeFrom="paragraph">
                <wp:posOffset>14605</wp:posOffset>
              </wp:positionV>
              <wp:extent cx="5516245" cy="1079500"/>
              <wp:effectExtent l="0" t="0" r="8255" b="635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245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593E" w:rsidRDefault="0060593E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V -</w:t>
                          </w:r>
                          <w:r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di Torino</w:t>
                          </w:r>
                        </w:p>
                        <w:p w:rsidR="0060593E" w:rsidRDefault="0060593E" w:rsidP="006E3238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Funzionamento e Reclutamento personale docente ed educativo</w:t>
                          </w:r>
                        </w:p>
                        <w:p w:rsidR="0060593E" w:rsidRDefault="0060593E" w:rsidP="006E3238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Scuola dell’infanzia e Primaria</w:t>
                          </w:r>
                        </w:p>
                        <w:p w:rsidR="0060593E" w:rsidRDefault="0060593E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</w:p>
                        <w:p w:rsidR="0060593E" w:rsidRPr="00E7598E" w:rsidRDefault="0060593E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Scuola dell’infanzia e primaria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1.15pt;width:434.35pt;height: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" stroked="f" strokeweight="0" insetpen="t">
              <v:shadow color="#ccc"/>
              <v:textbox inset="2.85pt,2.85pt,2.85pt,2.85pt">
                <w:txbxContent>
                  <w:p w:rsidR="0060593E" w:rsidRDefault="0060593E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V -</w:t>
                    </w:r>
                    <w:r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di Torino</w:t>
                    </w:r>
                  </w:p>
                  <w:p w:rsidR="0060593E" w:rsidRDefault="0060593E" w:rsidP="006E3238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Funzionamento e Reclutamento personale docente ed educativo</w:t>
                    </w:r>
                  </w:p>
                  <w:p w:rsidR="0060593E" w:rsidRDefault="0060593E" w:rsidP="006E3238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Scuola dell’infanzia e Primaria</w:t>
                    </w:r>
                  </w:p>
                  <w:p w:rsidR="0060593E" w:rsidRDefault="0060593E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</w:p>
                  <w:p w:rsidR="0060593E" w:rsidRPr="00E7598E" w:rsidRDefault="0060593E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Scuola dell’infanzia e primaria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1312" behindDoc="0" locked="0" layoutInCell="1" allowOverlap="1">
              <wp:simplePos x="0" y="0"/>
              <wp:positionH relativeFrom="column">
                <wp:posOffset>763270</wp:posOffset>
              </wp:positionH>
              <wp:positionV relativeFrom="paragraph">
                <wp:posOffset>990599</wp:posOffset>
              </wp:positionV>
              <wp:extent cx="5400675" cy="0"/>
              <wp:effectExtent l="0" t="0" r="9525" b="19050"/>
              <wp:wrapNone/>
              <wp:docPr id="15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1pt;margin-top:78pt;width:425.25pt;height:0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704850" cy="802005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3E" w:rsidRDefault="00C72976">
    <w:pPr>
      <w:pStyle w:val="Intestazione"/>
    </w:pPr>
    <w:r>
      <w:rPr>
        <w:noProof/>
        <w:lang w:eastAsia="it-IT"/>
      </w:rPr>
      <w:drawing>
        <wp:inline distT="0" distB="0" distL="0" distR="0">
          <wp:extent cx="704850" cy="802005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4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593E" w:rsidRPr="00E7598E" w:rsidRDefault="0060593E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60593E" w:rsidRPr="00E7598E" w:rsidRDefault="0060593E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" stroked="f" strokeweight="0" insetpen="t">
              <v:shadow color="#ccc"/>
              <v:textbox inset="2.85pt,2.85pt,2.85pt,2.85pt">
                <w:txbxContent>
                  <w:p w:rsidR="0060593E" w:rsidRPr="00E7598E" w:rsidRDefault="0060593E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60593E" w:rsidRPr="00E7598E" w:rsidRDefault="0060593E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7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dUmgIAAHk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O8RXVJoCAAB5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5E"/>
    <w:multiLevelType w:val="hybridMultilevel"/>
    <w:tmpl w:val="F140EBEA"/>
    <w:lvl w:ilvl="0" w:tplc="ABEA9B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5757F"/>
    <w:multiLevelType w:val="hybridMultilevel"/>
    <w:tmpl w:val="6E869104"/>
    <w:lvl w:ilvl="0" w:tplc="0FE64256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A4C19C4"/>
    <w:multiLevelType w:val="hybridMultilevel"/>
    <w:tmpl w:val="6CCAD9F0"/>
    <w:lvl w:ilvl="0" w:tplc="7DA45FE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E9422BB"/>
    <w:multiLevelType w:val="hybridMultilevel"/>
    <w:tmpl w:val="B2725D4C"/>
    <w:lvl w:ilvl="0" w:tplc="BE5A08D8"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757C1A"/>
    <w:multiLevelType w:val="hybridMultilevel"/>
    <w:tmpl w:val="A0BAABDC"/>
    <w:lvl w:ilvl="0" w:tplc="1FFA3272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E579F"/>
    <w:multiLevelType w:val="hybridMultilevel"/>
    <w:tmpl w:val="5AD62A9A"/>
    <w:lvl w:ilvl="0" w:tplc="04100017">
      <w:start w:val="1"/>
      <w:numFmt w:val="lowerLetter"/>
      <w:lvlText w:val="%1)"/>
      <w:lvlJc w:val="left"/>
      <w:pPr>
        <w:tabs>
          <w:tab w:val="num" w:pos="1215"/>
        </w:tabs>
        <w:ind w:left="1215" w:hanging="675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CE21C2"/>
    <w:multiLevelType w:val="hybridMultilevel"/>
    <w:tmpl w:val="C71C14E0"/>
    <w:lvl w:ilvl="0" w:tplc="E2A0A5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8500DE3"/>
    <w:multiLevelType w:val="hybridMultilevel"/>
    <w:tmpl w:val="068CA254"/>
    <w:lvl w:ilvl="0" w:tplc="D75A204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FDD3C08"/>
    <w:multiLevelType w:val="hybridMultilevel"/>
    <w:tmpl w:val="9DA2F4CE"/>
    <w:lvl w:ilvl="0" w:tplc="2182FE40"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12E3AB9"/>
    <w:multiLevelType w:val="hybridMultilevel"/>
    <w:tmpl w:val="0D7EDF8C"/>
    <w:lvl w:ilvl="0" w:tplc="2F30A0D2">
      <w:numFmt w:val="bullet"/>
      <w:lvlText w:val="-"/>
      <w:lvlJc w:val="left"/>
      <w:pPr>
        <w:tabs>
          <w:tab w:val="num" w:pos="1215"/>
        </w:tabs>
        <w:ind w:left="1215" w:hanging="67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6D"/>
    <w:rsid w:val="00014159"/>
    <w:rsid w:val="00020ABB"/>
    <w:rsid w:val="000253B5"/>
    <w:rsid w:val="00026754"/>
    <w:rsid w:val="00026796"/>
    <w:rsid w:val="00026DD8"/>
    <w:rsid w:val="000412B0"/>
    <w:rsid w:val="000634C3"/>
    <w:rsid w:val="0007683B"/>
    <w:rsid w:val="00097840"/>
    <w:rsid w:val="000A4575"/>
    <w:rsid w:val="000D0E61"/>
    <w:rsid w:val="000E46BE"/>
    <w:rsid w:val="00103737"/>
    <w:rsid w:val="00104C46"/>
    <w:rsid w:val="00105DDA"/>
    <w:rsid w:val="0011154D"/>
    <w:rsid w:val="00111964"/>
    <w:rsid w:val="00112B4D"/>
    <w:rsid w:val="00121CBC"/>
    <w:rsid w:val="00131822"/>
    <w:rsid w:val="00132C64"/>
    <w:rsid w:val="00156550"/>
    <w:rsid w:val="00157533"/>
    <w:rsid w:val="00160124"/>
    <w:rsid w:val="00167E5A"/>
    <w:rsid w:val="00171593"/>
    <w:rsid w:val="00171C98"/>
    <w:rsid w:val="00176BD8"/>
    <w:rsid w:val="001A39E9"/>
    <w:rsid w:val="001A464F"/>
    <w:rsid w:val="001C36C6"/>
    <w:rsid w:val="001D11F3"/>
    <w:rsid w:val="001D55C3"/>
    <w:rsid w:val="0020578F"/>
    <w:rsid w:val="0021764B"/>
    <w:rsid w:val="00221772"/>
    <w:rsid w:val="002234E0"/>
    <w:rsid w:val="0022367B"/>
    <w:rsid w:val="002271E0"/>
    <w:rsid w:val="0023363A"/>
    <w:rsid w:val="002460B0"/>
    <w:rsid w:val="00247A7F"/>
    <w:rsid w:val="002753A9"/>
    <w:rsid w:val="002808A7"/>
    <w:rsid w:val="002878FD"/>
    <w:rsid w:val="002B5EA2"/>
    <w:rsid w:val="002B72D4"/>
    <w:rsid w:val="002C2336"/>
    <w:rsid w:val="002C61C0"/>
    <w:rsid w:val="00342B9D"/>
    <w:rsid w:val="00344177"/>
    <w:rsid w:val="00345336"/>
    <w:rsid w:val="00362060"/>
    <w:rsid w:val="0036297E"/>
    <w:rsid w:val="0038461B"/>
    <w:rsid w:val="003A6A26"/>
    <w:rsid w:val="003B07E1"/>
    <w:rsid w:val="003C1A9B"/>
    <w:rsid w:val="003D51D8"/>
    <w:rsid w:val="003F26FE"/>
    <w:rsid w:val="00401A01"/>
    <w:rsid w:val="004170F4"/>
    <w:rsid w:val="004237FD"/>
    <w:rsid w:val="00425DA2"/>
    <w:rsid w:val="00425ED9"/>
    <w:rsid w:val="0043773E"/>
    <w:rsid w:val="00453326"/>
    <w:rsid w:val="00474DBF"/>
    <w:rsid w:val="004873EF"/>
    <w:rsid w:val="00491957"/>
    <w:rsid w:val="004A5D7A"/>
    <w:rsid w:val="004B6D55"/>
    <w:rsid w:val="004C72D7"/>
    <w:rsid w:val="004E032D"/>
    <w:rsid w:val="0050056C"/>
    <w:rsid w:val="00507965"/>
    <w:rsid w:val="00513C30"/>
    <w:rsid w:val="00527CB6"/>
    <w:rsid w:val="00534AAE"/>
    <w:rsid w:val="00543F3F"/>
    <w:rsid w:val="0054689F"/>
    <w:rsid w:val="00574A33"/>
    <w:rsid w:val="00585B03"/>
    <w:rsid w:val="00594191"/>
    <w:rsid w:val="0059504C"/>
    <w:rsid w:val="005B2DCD"/>
    <w:rsid w:val="005D6E9B"/>
    <w:rsid w:val="005E0F14"/>
    <w:rsid w:val="005F6518"/>
    <w:rsid w:val="0060593E"/>
    <w:rsid w:val="0061594B"/>
    <w:rsid w:val="00615D3D"/>
    <w:rsid w:val="00633535"/>
    <w:rsid w:val="00637159"/>
    <w:rsid w:val="006446E9"/>
    <w:rsid w:val="00647C3C"/>
    <w:rsid w:val="00653E89"/>
    <w:rsid w:val="00655AEA"/>
    <w:rsid w:val="00660D84"/>
    <w:rsid w:val="0066553B"/>
    <w:rsid w:val="00684E03"/>
    <w:rsid w:val="006933CE"/>
    <w:rsid w:val="006A61F4"/>
    <w:rsid w:val="006C7F03"/>
    <w:rsid w:val="006D2294"/>
    <w:rsid w:val="006D5BCE"/>
    <w:rsid w:val="006E3238"/>
    <w:rsid w:val="006E35AD"/>
    <w:rsid w:val="006F6013"/>
    <w:rsid w:val="006F7B11"/>
    <w:rsid w:val="00707032"/>
    <w:rsid w:val="007253DF"/>
    <w:rsid w:val="0072653A"/>
    <w:rsid w:val="00727470"/>
    <w:rsid w:val="00735857"/>
    <w:rsid w:val="00764208"/>
    <w:rsid w:val="00767E22"/>
    <w:rsid w:val="0077475F"/>
    <w:rsid w:val="00777F33"/>
    <w:rsid w:val="00781069"/>
    <w:rsid w:val="0079684B"/>
    <w:rsid w:val="007A3E3E"/>
    <w:rsid w:val="007A67E7"/>
    <w:rsid w:val="007B0F03"/>
    <w:rsid w:val="007B5644"/>
    <w:rsid w:val="007C5DFB"/>
    <w:rsid w:val="007D0104"/>
    <w:rsid w:val="008074E6"/>
    <w:rsid w:val="00814B18"/>
    <w:rsid w:val="00833790"/>
    <w:rsid w:val="00857F49"/>
    <w:rsid w:val="00867E16"/>
    <w:rsid w:val="00882C6C"/>
    <w:rsid w:val="00886F86"/>
    <w:rsid w:val="00887190"/>
    <w:rsid w:val="00892BF9"/>
    <w:rsid w:val="008B148F"/>
    <w:rsid w:val="008B6D2F"/>
    <w:rsid w:val="008B6D78"/>
    <w:rsid w:val="008C3A2F"/>
    <w:rsid w:val="008C456D"/>
    <w:rsid w:val="008F4B65"/>
    <w:rsid w:val="008F58C8"/>
    <w:rsid w:val="00917BFF"/>
    <w:rsid w:val="00920922"/>
    <w:rsid w:val="00930855"/>
    <w:rsid w:val="00957E18"/>
    <w:rsid w:val="00982B8F"/>
    <w:rsid w:val="00984E26"/>
    <w:rsid w:val="009B7C36"/>
    <w:rsid w:val="009C3735"/>
    <w:rsid w:val="009E5092"/>
    <w:rsid w:val="009F56C5"/>
    <w:rsid w:val="00A05E12"/>
    <w:rsid w:val="00A176CC"/>
    <w:rsid w:val="00A21E26"/>
    <w:rsid w:val="00A53694"/>
    <w:rsid w:val="00A63ADA"/>
    <w:rsid w:val="00A779D9"/>
    <w:rsid w:val="00A82B7B"/>
    <w:rsid w:val="00A9130C"/>
    <w:rsid w:val="00A93438"/>
    <w:rsid w:val="00AA1B91"/>
    <w:rsid w:val="00AB7A48"/>
    <w:rsid w:val="00AB7BD8"/>
    <w:rsid w:val="00AC0819"/>
    <w:rsid w:val="00AD516B"/>
    <w:rsid w:val="00AD78EE"/>
    <w:rsid w:val="00AF6D3E"/>
    <w:rsid w:val="00AF7B11"/>
    <w:rsid w:val="00B166BC"/>
    <w:rsid w:val="00B31248"/>
    <w:rsid w:val="00B33973"/>
    <w:rsid w:val="00B369FB"/>
    <w:rsid w:val="00B442B8"/>
    <w:rsid w:val="00B5018E"/>
    <w:rsid w:val="00B663FD"/>
    <w:rsid w:val="00B76AA8"/>
    <w:rsid w:val="00B9467A"/>
    <w:rsid w:val="00BA486A"/>
    <w:rsid w:val="00BE1F4B"/>
    <w:rsid w:val="00BE2096"/>
    <w:rsid w:val="00C0346C"/>
    <w:rsid w:val="00C13338"/>
    <w:rsid w:val="00C20375"/>
    <w:rsid w:val="00C331DE"/>
    <w:rsid w:val="00C33E05"/>
    <w:rsid w:val="00C41560"/>
    <w:rsid w:val="00C42C1D"/>
    <w:rsid w:val="00C5049C"/>
    <w:rsid w:val="00C51852"/>
    <w:rsid w:val="00C72976"/>
    <w:rsid w:val="00C9235D"/>
    <w:rsid w:val="00C94F10"/>
    <w:rsid w:val="00CB447C"/>
    <w:rsid w:val="00CC364F"/>
    <w:rsid w:val="00CD146C"/>
    <w:rsid w:val="00CD5818"/>
    <w:rsid w:val="00CE7F60"/>
    <w:rsid w:val="00D15FDF"/>
    <w:rsid w:val="00D230BD"/>
    <w:rsid w:val="00D23866"/>
    <w:rsid w:val="00D36E47"/>
    <w:rsid w:val="00D402CD"/>
    <w:rsid w:val="00D50321"/>
    <w:rsid w:val="00D61D6D"/>
    <w:rsid w:val="00D87D0A"/>
    <w:rsid w:val="00DD7350"/>
    <w:rsid w:val="00DF38D4"/>
    <w:rsid w:val="00E028D4"/>
    <w:rsid w:val="00E11BA2"/>
    <w:rsid w:val="00E163F0"/>
    <w:rsid w:val="00E20548"/>
    <w:rsid w:val="00E247D0"/>
    <w:rsid w:val="00E41E78"/>
    <w:rsid w:val="00E638BF"/>
    <w:rsid w:val="00E7598E"/>
    <w:rsid w:val="00E8176E"/>
    <w:rsid w:val="00E83823"/>
    <w:rsid w:val="00E921F5"/>
    <w:rsid w:val="00E974E8"/>
    <w:rsid w:val="00EA2144"/>
    <w:rsid w:val="00EB552B"/>
    <w:rsid w:val="00EE6018"/>
    <w:rsid w:val="00F06B1B"/>
    <w:rsid w:val="00F140BC"/>
    <w:rsid w:val="00F24949"/>
    <w:rsid w:val="00F61BA8"/>
    <w:rsid w:val="00F651D5"/>
    <w:rsid w:val="00F67B04"/>
    <w:rsid w:val="00F70FD9"/>
    <w:rsid w:val="00F7198B"/>
    <w:rsid w:val="00F76BDB"/>
    <w:rsid w:val="00F823E7"/>
    <w:rsid w:val="00F85F07"/>
    <w:rsid w:val="00FB7606"/>
    <w:rsid w:val="00FB7882"/>
    <w:rsid w:val="00FE5971"/>
    <w:rsid w:val="00FF34F1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144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2144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A2144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A2144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A2144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A2144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A2144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A2144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A2144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2144"/>
    <w:rPr>
      <w:rFonts w:cs="Times New Roman"/>
      <w:smallCaps/>
      <w:spacing w:val="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A2144"/>
    <w:rPr>
      <w:rFonts w:cs="Times New Roman"/>
      <w:smallCaps/>
      <w:spacing w:val="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2144"/>
    <w:rPr>
      <w:rFonts w:cs="Times New Roman"/>
      <w:smallCaps/>
      <w:spacing w:val="5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A2144"/>
    <w:rPr>
      <w:rFonts w:cs="Times New Roman"/>
      <w:smallCaps/>
      <w:spacing w:val="10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A2144"/>
    <w:rPr>
      <w:rFonts w:cs="Times New Roman"/>
      <w:smallCaps/>
      <w:color w:val="943634"/>
      <w:spacing w:val="1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Intestazione">
    <w:name w:val="header"/>
    <w:basedOn w:val="Normale"/>
    <w:link w:val="Intestazione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58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58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3585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5857"/>
    <w:rPr>
      <w:rFonts w:ascii="Tahoma" w:hAnsi="Tahoma" w:cs="Times New Roman"/>
      <w:sz w:val="16"/>
    </w:rPr>
  </w:style>
  <w:style w:type="paragraph" w:styleId="Didascalia">
    <w:name w:val="caption"/>
    <w:basedOn w:val="Normale"/>
    <w:next w:val="Normale"/>
    <w:uiPriority w:val="99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rFonts w:ascii="Calibri" w:hAnsi="Calibri"/>
      <w:smallCaps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2144"/>
    <w:rPr>
      <w:rFonts w:cs="Times New Roman"/>
      <w:smallCaps/>
      <w:sz w:val="4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A2144"/>
    <w:pPr>
      <w:spacing w:after="720" w:line="240" w:lineRule="auto"/>
      <w:jc w:val="right"/>
    </w:pPr>
    <w:rPr>
      <w:rFonts w:ascii="Cambria" w:hAnsi="Cambria"/>
      <w:sz w:val="20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A2144"/>
    <w:rPr>
      <w:rFonts w:ascii="Cambria" w:hAnsi="Cambria" w:cs="Times New Roman"/>
      <w:sz w:val="22"/>
    </w:rPr>
  </w:style>
  <w:style w:type="character" w:styleId="Enfasigrassetto">
    <w:name w:val="Strong"/>
    <w:basedOn w:val="Carpredefinitoparagrafo"/>
    <w:uiPriority w:val="99"/>
    <w:qFormat/>
    <w:rsid w:val="00EA2144"/>
    <w:rPr>
      <w:rFonts w:cs="Times New Roman"/>
      <w:b/>
      <w:color w:val="C0504D"/>
    </w:rPr>
  </w:style>
  <w:style w:type="character" w:styleId="Enfasicorsivo">
    <w:name w:val="Emphasis"/>
    <w:basedOn w:val="Carpredefinitoparagrafo"/>
    <w:uiPriority w:val="99"/>
    <w:qFormat/>
    <w:rsid w:val="00EA2144"/>
    <w:rPr>
      <w:rFonts w:cs="Times New Roman"/>
      <w:b/>
      <w:i/>
      <w:spacing w:val="10"/>
    </w:rPr>
  </w:style>
  <w:style w:type="paragraph" w:styleId="Paragrafoelenco">
    <w:name w:val="List Paragraph"/>
    <w:basedOn w:val="Normale"/>
    <w:uiPriority w:val="99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EA2144"/>
    <w:rPr>
      <w:rFonts w:ascii="Calibri" w:hAnsi="Calibri"/>
      <w:i/>
      <w:sz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EA2144"/>
    <w:rPr>
      <w:rFonts w:cs="Times New Roman"/>
      <w:i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Enfasidelicata">
    <w:name w:val="Subtle Emphasis"/>
    <w:basedOn w:val="Carpredefinitoparagrafo"/>
    <w:uiPriority w:val="99"/>
    <w:qFormat/>
    <w:rsid w:val="00EA2144"/>
    <w:rPr>
      <w:rFonts w:cs="Times New Roman"/>
      <w:i/>
    </w:rPr>
  </w:style>
  <w:style w:type="character" w:styleId="Enfasiintensa">
    <w:name w:val="Intense Emphasis"/>
    <w:basedOn w:val="Carpredefinitoparagrafo"/>
    <w:uiPriority w:val="99"/>
    <w:qFormat/>
    <w:rsid w:val="00EA2144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basedOn w:val="Carpredefinitoparagrafo"/>
    <w:uiPriority w:val="99"/>
    <w:qFormat/>
    <w:rsid w:val="00EA2144"/>
    <w:rPr>
      <w:rFonts w:cs="Times New Roman"/>
      <w:b/>
    </w:rPr>
  </w:style>
  <w:style w:type="character" w:styleId="Riferimentointenso">
    <w:name w:val="Intense Reference"/>
    <w:basedOn w:val="Carpredefinitoparagrafo"/>
    <w:uiPriority w:val="99"/>
    <w:qFormat/>
    <w:rsid w:val="00EA2144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basedOn w:val="Carpredefinitoparagrafo"/>
    <w:uiPriority w:val="99"/>
    <w:qFormat/>
    <w:rsid w:val="00EA2144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EA2144"/>
    <w:pPr>
      <w:outlineLvl w:val="9"/>
    </w:pPr>
  </w:style>
  <w:style w:type="character" w:styleId="Collegamentoipertestuale">
    <w:name w:val="Hyperlink"/>
    <w:basedOn w:val="Carpredefinitoparagrafo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e"/>
    <w:autoRedefine/>
    <w:uiPriority w:val="99"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cs="Calibri"/>
      <w:color w:val="000000"/>
      <w:szCs w:val="22"/>
    </w:rPr>
  </w:style>
  <w:style w:type="paragraph" w:customStyle="1" w:styleId="LuogoData">
    <w:name w:val="LuogoData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uiPriority w:val="99"/>
    <w:rsid w:val="00AF6D3E"/>
    <w:pPr>
      <w:spacing w:before="480" w:after="600"/>
      <w:contextualSpacing/>
    </w:pPr>
    <w:rPr>
      <w:b/>
      <w:color w:val="000000"/>
      <w:lang w:eastAsia="it-IT"/>
    </w:rPr>
  </w:style>
  <w:style w:type="character" w:customStyle="1" w:styleId="OggettoCarattere">
    <w:name w:val="Oggetto Carattere"/>
    <w:link w:val="Oggetto"/>
    <w:uiPriority w:val="99"/>
    <w:locked/>
    <w:rsid w:val="006E35AD"/>
    <w:rPr>
      <w:rFonts w:ascii="Verdana" w:hAnsi="Verdana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144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2144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A2144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A2144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A2144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A2144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A2144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A2144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A2144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2144"/>
    <w:rPr>
      <w:rFonts w:cs="Times New Roman"/>
      <w:smallCaps/>
      <w:spacing w:val="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A2144"/>
    <w:rPr>
      <w:rFonts w:cs="Times New Roman"/>
      <w:smallCaps/>
      <w:spacing w:val="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2144"/>
    <w:rPr>
      <w:rFonts w:cs="Times New Roman"/>
      <w:smallCaps/>
      <w:spacing w:val="5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A2144"/>
    <w:rPr>
      <w:rFonts w:cs="Times New Roman"/>
      <w:smallCaps/>
      <w:spacing w:val="10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A2144"/>
    <w:rPr>
      <w:rFonts w:cs="Times New Roman"/>
      <w:smallCaps/>
      <w:color w:val="943634"/>
      <w:spacing w:val="1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Intestazione">
    <w:name w:val="header"/>
    <w:basedOn w:val="Normale"/>
    <w:link w:val="Intestazione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58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58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3585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5857"/>
    <w:rPr>
      <w:rFonts w:ascii="Tahoma" w:hAnsi="Tahoma" w:cs="Times New Roman"/>
      <w:sz w:val="16"/>
    </w:rPr>
  </w:style>
  <w:style w:type="paragraph" w:styleId="Didascalia">
    <w:name w:val="caption"/>
    <w:basedOn w:val="Normale"/>
    <w:next w:val="Normale"/>
    <w:uiPriority w:val="99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rFonts w:ascii="Calibri" w:hAnsi="Calibri"/>
      <w:smallCaps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2144"/>
    <w:rPr>
      <w:rFonts w:cs="Times New Roman"/>
      <w:smallCaps/>
      <w:sz w:val="4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A2144"/>
    <w:pPr>
      <w:spacing w:after="720" w:line="240" w:lineRule="auto"/>
      <w:jc w:val="right"/>
    </w:pPr>
    <w:rPr>
      <w:rFonts w:ascii="Cambria" w:hAnsi="Cambria"/>
      <w:sz w:val="20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A2144"/>
    <w:rPr>
      <w:rFonts w:ascii="Cambria" w:hAnsi="Cambria" w:cs="Times New Roman"/>
      <w:sz w:val="22"/>
    </w:rPr>
  </w:style>
  <w:style w:type="character" w:styleId="Enfasigrassetto">
    <w:name w:val="Strong"/>
    <w:basedOn w:val="Carpredefinitoparagrafo"/>
    <w:uiPriority w:val="99"/>
    <w:qFormat/>
    <w:rsid w:val="00EA2144"/>
    <w:rPr>
      <w:rFonts w:cs="Times New Roman"/>
      <w:b/>
      <w:color w:val="C0504D"/>
    </w:rPr>
  </w:style>
  <w:style w:type="character" w:styleId="Enfasicorsivo">
    <w:name w:val="Emphasis"/>
    <w:basedOn w:val="Carpredefinitoparagrafo"/>
    <w:uiPriority w:val="99"/>
    <w:qFormat/>
    <w:rsid w:val="00EA2144"/>
    <w:rPr>
      <w:rFonts w:cs="Times New Roman"/>
      <w:b/>
      <w:i/>
      <w:spacing w:val="10"/>
    </w:rPr>
  </w:style>
  <w:style w:type="paragraph" w:styleId="Paragrafoelenco">
    <w:name w:val="List Paragraph"/>
    <w:basedOn w:val="Normale"/>
    <w:uiPriority w:val="99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EA2144"/>
    <w:rPr>
      <w:rFonts w:ascii="Calibri" w:hAnsi="Calibri"/>
      <w:i/>
      <w:sz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EA2144"/>
    <w:rPr>
      <w:rFonts w:cs="Times New Roman"/>
      <w:i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Enfasidelicata">
    <w:name w:val="Subtle Emphasis"/>
    <w:basedOn w:val="Carpredefinitoparagrafo"/>
    <w:uiPriority w:val="99"/>
    <w:qFormat/>
    <w:rsid w:val="00EA2144"/>
    <w:rPr>
      <w:rFonts w:cs="Times New Roman"/>
      <w:i/>
    </w:rPr>
  </w:style>
  <w:style w:type="character" w:styleId="Enfasiintensa">
    <w:name w:val="Intense Emphasis"/>
    <w:basedOn w:val="Carpredefinitoparagrafo"/>
    <w:uiPriority w:val="99"/>
    <w:qFormat/>
    <w:rsid w:val="00EA2144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basedOn w:val="Carpredefinitoparagrafo"/>
    <w:uiPriority w:val="99"/>
    <w:qFormat/>
    <w:rsid w:val="00EA2144"/>
    <w:rPr>
      <w:rFonts w:cs="Times New Roman"/>
      <w:b/>
    </w:rPr>
  </w:style>
  <w:style w:type="character" w:styleId="Riferimentointenso">
    <w:name w:val="Intense Reference"/>
    <w:basedOn w:val="Carpredefinitoparagrafo"/>
    <w:uiPriority w:val="99"/>
    <w:qFormat/>
    <w:rsid w:val="00EA2144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basedOn w:val="Carpredefinitoparagrafo"/>
    <w:uiPriority w:val="99"/>
    <w:qFormat/>
    <w:rsid w:val="00EA2144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EA2144"/>
    <w:pPr>
      <w:outlineLvl w:val="9"/>
    </w:pPr>
  </w:style>
  <w:style w:type="character" w:styleId="Collegamentoipertestuale">
    <w:name w:val="Hyperlink"/>
    <w:basedOn w:val="Carpredefinitoparagrafo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e"/>
    <w:autoRedefine/>
    <w:uiPriority w:val="99"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cs="Calibri"/>
      <w:color w:val="000000"/>
      <w:szCs w:val="22"/>
    </w:rPr>
  </w:style>
  <w:style w:type="paragraph" w:customStyle="1" w:styleId="LuogoData">
    <w:name w:val="LuogoData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uiPriority w:val="99"/>
    <w:rsid w:val="00AF6D3E"/>
    <w:pPr>
      <w:spacing w:before="480" w:after="600"/>
      <w:contextualSpacing/>
    </w:pPr>
    <w:rPr>
      <w:b/>
      <w:color w:val="000000"/>
      <w:lang w:eastAsia="it-IT"/>
    </w:rPr>
  </w:style>
  <w:style w:type="character" w:customStyle="1" w:styleId="OggettoCarattere">
    <w:name w:val="Oggetto Carattere"/>
    <w:link w:val="Oggetto"/>
    <w:uiPriority w:val="99"/>
    <w:locked/>
    <w:rsid w:val="006E35AD"/>
    <w:rPr>
      <w:rFonts w:ascii="Verdana" w:hAnsi="Verdan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24\AppData\Local\Temp\ZGTemp\firma_dirigenti\carta_intestata_firma_dirigente_uff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carta_intestata_firma_dirigente_uff5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 8 settembre 2016</vt:lpstr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 8 settembre 2016</dc:title>
  <dc:creator>Administrator</dc:creator>
  <cp:lastModifiedBy>susy</cp:lastModifiedBy>
  <cp:revision>2</cp:revision>
  <cp:lastPrinted>2016-11-04T12:48:00Z</cp:lastPrinted>
  <dcterms:created xsi:type="dcterms:W3CDTF">2016-11-06T15:50:00Z</dcterms:created>
  <dcterms:modified xsi:type="dcterms:W3CDTF">2016-11-06T15:50:00Z</dcterms:modified>
</cp:coreProperties>
</file>